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56C10" w14:textId="77777777" w:rsidR="0044310E" w:rsidRDefault="00A51973">
      <w:pPr>
        <w:spacing w:after="60"/>
        <w:jc w:val="center"/>
      </w:pPr>
      <w:r>
        <w:rPr>
          <w:b/>
          <w:bCs/>
          <w:color w:val="1F3864"/>
          <w:sz w:val="32"/>
          <w:szCs w:val="32"/>
        </w:rPr>
        <w:t>BRANDON OMONDI OKOTH</w:t>
      </w:r>
    </w:p>
    <w:p w14:paraId="090F7643" w14:textId="77777777" w:rsidR="0044310E" w:rsidRDefault="00A51973">
      <w:pPr>
        <w:spacing w:after="200"/>
        <w:jc w:val="center"/>
      </w:pPr>
      <w:r>
        <w:rPr>
          <w:sz w:val="21"/>
          <w:szCs w:val="21"/>
        </w:rPr>
        <w:t>Nairobi, Kenya | +254 704 586 619 | brandonomondi01@gmail.com</w:t>
      </w:r>
    </w:p>
    <w:p w14:paraId="313890A7" w14:textId="77777777" w:rsidR="0044310E" w:rsidRDefault="00A51973">
      <w:pPr>
        <w:pBdr>
          <w:bottom w:val="single" w:sz="6" w:space="1" w:color="999999"/>
        </w:pBdr>
        <w:spacing w:before="240" w:after="100"/>
      </w:pPr>
      <w:r>
        <w:rPr>
          <w:b/>
          <w:bCs/>
          <w:color w:val="1F3864"/>
          <w:sz w:val="22"/>
          <w:szCs w:val="22"/>
        </w:rPr>
        <w:t>PROFESSIONAL SUMMARY</w:t>
      </w:r>
    </w:p>
    <w:p w14:paraId="071EC19F" w14:textId="77777777" w:rsidR="00000B15" w:rsidRDefault="00000B15" w:rsidP="00000B15">
      <w:pPr>
        <w:spacing w:after="100"/>
        <w:rPr>
          <w:rFonts w:asciiTheme="minorHAnsi" w:hAnsiTheme="minorHAnsi" w:cstheme="minorHAnsi"/>
          <w:sz w:val="21"/>
          <w:szCs w:val="21"/>
        </w:rPr>
      </w:pPr>
      <w:r w:rsidRPr="00EE2F70">
        <w:rPr>
          <w:rFonts w:asciiTheme="minorHAnsi" w:eastAsia="Calibri" w:hAnsiTheme="minorHAnsi" w:cstheme="minorHAnsi"/>
          <w:sz w:val="21"/>
          <w:szCs w:val="21"/>
        </w:rPr>
        <w:t>IT</w:t>
      </w:r>
      <w:r w:rsidRPr="00EE2F70">
        <w:rPr>
          <w:rFonts w:asciiTheme="minorHAnsi" w:hAnsiTheme="minorHAnsi" w:cstheme="minorHAnsi"/>
          <w:sz w:val="21"/>
          <w:szCs w:val="21"/>
        </w:rPr>
        <w:t xml:space="preserve"> and Cloud </w:t>
      </w:r>
      <w:r>
        <w:rPr>
          <w:rFonts w:asciiTheme="minorHAnsi" w:hAnsiTheme="minorHAnsi" w:cstheme="minorHAnsi"/>
          <w:sz w:val="21"/>
          <w:szCs w:val="21"/>
        </w:rPr>
        <w:t xml:space="preserve">professional </w:t>
      </w:r>
      <w:r w:rsidRPr="00EE2F70">
        <w:rPr>
          <w:rFonts w:asciiTheme="minorHAnsi" w:hAnsiTheme="minorHAnsi" w:cstheme="minorHAnsi"/>
          <w:sz w:val="21"/>
          <w:szCs w:val="21"/>
        </w:rPr>
        <w:t>with hands-on experience supporting production applications, troubleshooting system integration issues and maintaining secure, highly available IT environments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EE2F70">
        <w:rPr>
          <w:rFonts w:asciiTheme="minorHAnsi" w:eastAsia="Calibri" w:hAnsiTheme="minorHAnsi" w:cstheme="minorHAnsi"/>
          <w:sz w:val="21"/>
          <w:szCs w:val="21"/>
        </w:rPr>
        <w:t>for multi-department organizations. Skilled at hardware/software procurement, first-line technical support, incident response and IT policy enforcement.</w:t>
      </w:r>
      <w:r w:rsidRPr="00EE2F70">
        <w:rPr>
          <w:rFonts w:asciiTheme="minorHAnsi" w:hAnsiTheme="minorHAnsi" w:cstheme="minorHAnsi"/>
          <w:sz w:val="21"/>
          <w:szCs w:val="21"/>
        </w:rPr>
        <w:t xml:space="preserve"> Demonstrated ability to work with cross</w:t>
      </w:r>
      <w:r w:rsidRPr="00EE2F70">
        <w:rPr>
          <w:rFonts w:asciiTheme="minorHAnsi" w:hAnsiTheme="minorHAnsi" w:cstheme="minorHAnsi"/>
          <w:sz w:val="21"/>
          <w:szCs w:val="21"/>
        </w:rPr>
        <w:noBreakHyphen/>
        <w:t>functional teams to resolve complex technical issues, support system integrations and ensure reliable service delivery in fast</w:t>
      </w:r>
      <w:r w:rsidRPr="00EE2F70">
        <w:rPr>
          <w:rFonts w:asciiTheme="minorHAnsi" w:hAnsiTheme="minorHAnsi" w:cstheme="minorHAnsi"/>
          <w:sz w:val="21"/>
          <w:szCs w:val="21"/>
        </w:rPr>
        <w:noBreakHyphen/>
        <w:t>paced environments.</w:t>
      </w:r>
      <w:r>
        <w:t xml:space="preserve"> </w:t>
      </w:r>
      <w:r w:rsidRPr="00EE2F70">
        <w:rPr>
          <w:rFonts w:asciiTheme="minorHAnsi" w:eastAsia="Calibri" w:hAnsiTheme="minorHAnsi" w:cstheme="minorHAnsi"/>
          <w:sz w:val="21"/>
          <w:szCs w:val="21"/>
        </w:rPr>
        <w:t>Known for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 w:rsidRPr="00EE2F70">
        <w:rPr>
          <w:rFonts w:asciiTheme="minorHAnsi" w:eastAsia="Calibri" w:hAnsiTheme="minorHAnsi" w:cstheme="minorHAnsi"/>
          <w:sz w:val="21"/>
          <w:szCs w:val="21"/>
        </w:rPr>
        <w:t xml:space="preserve">translating technical issues into clear guidance for non-technical staff and keeping </w:t>
      </w:r>
      <w:r>
        <w:rPr>
          <w:rFonts w:ascii="Calibri" w:eastAsia="Calibri" w:hAnsi="Calibri" w:cs="Calibri"/>
          <w:sz w:val="21"/>
          <w:szCs w:val="21"/>
        </w:rPr>
        <w:t>ICT infrastructure available and secure</w:t>
      </w:r>
      <w:r w:rsidRPr="00EE2F70">
        <w:rPr>
          <w:rFonts w:asciiTheme="minorHAnsi" w:eastAsia="Calibri" w:hAnsiTheme="minorHAnsi" w:cstheme="minorHAnsi"/>
          <w:sz w:val="21"/>
          <w:szCs w:val="21"/>
        </w:rPr>
        <w:t xml:space="preserve"> in fast-paced, customer-facing environments.</w:t>
      </w:r>
    </w:p>
    <w:p w14:paraId="6D438F43" w14:textId="77777777" w:rsidR="0044310E" w:rsidRDefault="00A51973">
      <w:pPr>
        <w:pBdr>
          <w:bottom w:val="single" w:sz="6" w:space="1" w:color="999999"/>
        </w:pBdr>
        <w:spacing w:before="240" w:after="100"/>
      </w:pPr>
      <w:r>
        <w:rPr>
          <w:b/>
          <w:bCs/>
          <w:color w:val="1F3864"/>
          <w:sz w:val="22"/>
          <w:szCs w:val="22"/>
        </w:rPr>
        <w:t>CORE COMPETENCIES</w:t>
      </w:r>
    </w:p>
    <w:p w14:paraId="53DBE078" w14:textId="77777777" w:rsidR="0044310E" w:rsidRDefault="00A51973">
      <w:pPr>
        <w:spacing w:after="100"/>
      </w:pPr>
      <w:r>
        <w:rPr>
          <w:sz w:val="21"/>
          <w:szCs w:val="21"/>
        </w:rPr>
        <w:t>Network &amp; Systems Administration • Microsoft 365 &amp; Cloud Platforms (GCP, AWS) • Cybersecurity &amp; Access Management • ICT Infrastructure Management • IT Asset, Vendor &amp; License Management • Incident Response &amp; Troubleshooting • Data Backup, Recovery &amp; Business Continuity • Systems Implementation &amp; Rollout • ICT Policy Development &amp; Compliance • Staff Training &amp; End-User Support • ICT Team Leadership &amp; Supervision</w:t>
      </w:r>
    </w:p>
    <w:p w14:paraId="353F416C" w14:textId="77777777" w:rsidR="0044310E" w:rsidRDefault="00A51973">
      <w:pPr>
        <w:pBdr>
          <w:bottom w:val="single" w:sz="6" w:space="1" w:color="999999"/>
        </w:pBdr>
        <w:spacing w:before="240" w:after="100"/>
      </w:pPr>
      <w:r>
        <w:rPr>
          <w:b/>
          <w:bCs/>
          <w:color w:val="1F3864"/>
          <w:sz w:val="22"/>
          <w:szCs w:val="22"/>
        </w:rPr>
        <w:t>PROFESSIONAL EXPERIENCE</w:t>
      </w:r>
    </w:p>
    <w:p w14:paraId="56BDA04E" w14:textId="17E5252D" w:rsidR="0044310E" w:rsidRDefault="00A51973">
      <w:pPr>
        <w:spacing w:before="160" w:after="20"/>
      </w:pPr>
      <w:r w:rsidRPr="00663030">
        <w:rPr>
          <w:b/>
          <w:bCs/>
          <w:sz w:val="21"/>
          <w:szCs w:val="21"/>
        </w:rPr>
        <w:t xml:space="preserve">ICT </w:t>
      </w:r>
      <w:r w:rsidR="00663030" w:rsidRPr="00663030">
        <w:rPr>
          <w:b/>
          <w:bCs/>
          <w:sz w:val="21"/>
          <w:szCs w:val="21"/>
        </w:rPr>
        <w:t>OFFICER</w:t>
      </w:r>
      <w:r w:rsidR="00663030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| </w:t>
      </w:r>
      <w:proofErr w:type="spellStart"/>
      <w:r>
        <w:rPr>
          <w:i/>
          <w:iCs/>
          <w:sz w:val="21"/>
          <w:szCs w:val="21"/>
        </w:rPr>
        <w:t>Pinktower</w:t>
      </w:r>
      <w:proofErr w:type="spellEnd"/>
      <w:r>
        <w:rPr>
          <w:i/>
          <w:iCs/>
          <w:sz w:val="21"/>
          <w:szCs w:val="21"/>
        </w:rPr>
        <w:t xml:space="preserve"> International School, Nairobi</w:t>
      </w:r>
    </w:p>
    <w:p w14:paraId="43BBA288" w14:textId="7B229339" w:rsidR="0044310E" w:rsidRDefault="00A51973">
      <w:pPr>
        <w:spacing w:after="100"/>
      </w:pPr>
      <w:r>
        <w:rPr>
          <w:i/>
          <w:iCs/>
          <w:color w:val="555555"/>
        </w:rPr>
        <w:t>January 2026</w:t>
      </w:r>
      <w:r w:rsidR="00000B15">
        <w:rPr>
          <w:i/>
          <w:iCs/>
          <w:color w:val="555555"/>
        </w:rPr>
        <w:t xml:space="preserve"> till date</w:t>
      </w:r>
    </w:p>
    <w:p w14:paraId="10571F37" w14:textId="0BAD8C20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Administer</w:t>
      </w:r>
      <w:r w:rsidR="000018BA">
        <w:rPr>
          <w:sz w:val="21"/>
          <w:szCs w:val="21"/>
        </w:rPr>
        <w:t>ing</w:t>
      </w:r>
      <w:r>
        <w:rPr>
          <w:sz w:val="21"/>
          <w:szCs w:val="21"/>
        </w:rPr>
        <w:t xml:space="preserve"> Windows-based network infrastructure, servers, email systems and Microsoft 365 across all campuses and departments, monitoring uptime and resolving incidents to keep operations reliable and secure.</w:t>
      </w:r>
    </w:p>
    <w:p w14:paraId="7955325B" w14:textId="661675A1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Own hardware/software procurement, licensing and IT asset tracking, and managed user accounts and access controls (provisioning, offboarding) for staff and faculty across multiple sites.</w:t>
      </w:r>
    </w:p>
    <w:p w14:paraId="5479C1CC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Established and enforced ICT policies covering data protection, acceptable use, antivirus/patch compliance and access management, aligning practice with international data privacy and safeguarding standards.</w:t>
      </w:r>
    </w:p>
    <w:p w14:paraId="5E0C88F2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Developed and implemented an ICT strategic plan and led rollout of learning management and productivity platforms, training end users to improve day-to-day adoption.</w:t>
      </w:r>
    </w:p>
    <w:p w14:paraId="5E714B19" w14:textId="4CB4439B" w:rsidR="000018BA" w:rsidRDefault="00A51973" w:rsidP="000018BA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Supervis</w:t>
      </w:r>
      <w:r w:rsidR="000018BA">
        <w:rPr>
          <w:sz w:val="21"/>
          <w:szCs w:val="21"/>
        </w:rPr>
        <w:t>ing</w:t>
      </w:r>
      <w:r>
        <w:rPr>
          <w:sz w:val="21"/>
          <w:szCs w:val="21"/>
        </w:rPr>
        <w:t xml:space="preserve"> the ICT support team and managed the department's budget and vendor contracts, balancing service quality against cost.</w:t>
      </w:r>
    </w:p>
    <w:p w14:paraId="5B147AAA" w14:textId="254E7F0A" w:rsidR="0044310E" w:rsidRDefault="00A51973">
      <w:pPr>
        <w:spacing w:before="160" w:after="20"/>
      </w:pPr>
      <w:r>
        <w:rPr>
          <w:b/>
          <w:bCs/>
          <w:sz w:val="21"/>
          <w:szCs w:val="21"/>
        </w:rPr>
        <w:t>DATA RECOVERY ENGINEER</w:t>
      </w:r>
      <w:r>
        <w:rPr>
          <w:sz w:val="21"/>
          <w:szCs w:val="21"/>
        </w:rPr>
        <w:t xml:space="preserve"> | </w:t>
      </w:r>
      <w:r>
        <w:rPr>
          <w:i/>
          <w:iCs/>
          <w:sz w:val="21"/>
          <w:szCs w:val="21"/>
        </w:rPr>
        <w:t>Hi Tech Data Group, Nairobi</w:t>
      </w:r>
    </w:p>
    <w:p w14:paraId="3BB2C059" w14:textId="77777777" w:rsidR="0044310E" w:rsidRDefault="00A51973">
      <w:pPr>
        <w:spacing w:after="100"/>
      </w:pPr>
      <w:r>
        <w:rPr>
          <w:i/>
          <w:iCs/>
          <w:color w:val="555555"/>
        </w:rPr>
        <w:t>September 2025 – December 2025</w:t>
      </w:r>
    </w:p>
    <w:p w14:paraId="5389E215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Diagnosed and resolved data loss incidents across HDDs, SSDs, RAID systems and Windows-based servers, producing clear technical reports for internal teams and clients.</w:t>
      </w:r>
    </w:p>
    <w:p w14:paraId="6BB331F8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Performed controlled security testing on web applications to identify vulnerabilities and misconfigurations.</w:t>
      </w:r>
    </w:p>
    <w:p w14:paraId="5490D7FA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Maintained strict data security, confidentiality and chain-of-custody standards throughout all recovery processes.</w:t>
      </w:r>
    </w:p>
    <w:p w14:paraId="53BA666A" w14:textId="7D51C317" w:rsidR="0044310E" w:rsidRDefault="00A51973">
      <w:pPr>
        <w:spacing w:before="160" w:after="20"/>
      </w:pPr>
      <w:r>
        <w:rPr>
          <w:b/>
          <w:bCs/>
          <w:sz w:val="21"/>
          <w:szCs w:val="21"/>
        </w:rPr>
        <w:t>ASSOCIATE CLOUD ENGINEER</w:t>
      </w:r>
      <w:r>
        <w:rPr>
          <w:sz w:val="21"/>
          <w:szCs w:val="21"/>
        </w:rPr>
        <w:t xml:space="preserve"> | </w:t>
      </w:r>
      <w:proofErr w:type="spellStart"/>
      <w:r>
        <w:rPr>
          <w:i/>
          <w:iCs/>
          <w:sz w:val="21"/>
          <w:szCs w:val="21"/>
        </w:rPr>
        <w:t>Eccosistent</w:t>
      </w:r>
      <w:proofErr w:type="spellEnd"/>
      <w:r>
        <w:rPr>
          <w:i/>
          <w:iCs/>
          <w:sz w:val="21"/>
          <w:szCs w:val="21"/>
        </w:rPr>
        <w:t xml:space="preserve"> Inc., Nairobi</w:t>
      </w:r>
    </w:p>
    <w:p w14:paraId="30F7CD1F" w14:textId="2DFDD143" w:rsidR="0044310E" w:rsidRDefault="00000B15">
      <w:pPr>
        <w:spacing w:after="100"/>
      </w:pPr>
      <w:r>
        <w:rPr>
          <w:i/>
          <w:iCs/>
          <w:color w:val="555555"/>
        </w:rPr>
        <w:t xml:space="preserve">September </w:t>
      </w:r>
      <w:r w:rsidR="00A51973">
        <w:rPr>
          <w:i/>
          <w:iCs/>
          <w:color w:val="555555"/>
        </w:rPr>
        <w:t>2024 – Augu</w:t>
      </w:r>
      <w:r>
        <w:rPr>
          <w:i/>
          <w:iCs/>
          <w:color w:val="555555"/>
        </w:rPr>
        <w:t>st</w:t>
      </w:r>
      <w:r w:rsidR="00A51973">
        <w:rPr>
          <w:i/>
          <w:iCs/>
          <w:color w:val="555555"/>
        </w:rPr>
        <w:t xml:space="preserve"> 2025</w:t>
      </w:r>
    </w:p>
    <w:p w14:paraId="2D84E538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Monitored performance, availability and security controls for cloud-hosted production applications.</w:t>
      </w:r>
    </w:p>
    <w:p w14:paraId="5E5A6FB5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Configured and audited IAM policies to ensure secure, appropriate access across applications and services, including email and productivity accounts.</w:t>
      </w:r>
    </w:p>
    <w:p w14:paraId="4E7C4ED7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Troubleshot application, network and infrastructure incidents alongside DevOps and security teams, and supported CI/CD pipelines and monitoring to reduce operational risk.</w:t>
      </w:r>
    </w:p>
    <w:p w14:paraId="11E97104" w14:textId="0A9D7CEF" w:rsidR="0044310E" w:rsidRDefault="00A51973">
      <w:pPr>
        <w:spacing w:before="160" w:after="20"/>
      </w:pPr>
      <w:r>
        <w:rPr>
          <w:b/>
          <w:bCs/>
          <w:sz w:val="21"/>
          <w:szCs w:val="21"/>
        </w:rPr>
        <w:t>TECHNICAL SUPPORT ENGINEER INTERN</w:t>
      </w:r>
      <w:r>
        <w:rPr>
          <w:sz w:val="21"/>
          <w:szCs w:val="21"/>
        </w:rPr>
        <w:t xml:space="preserve"> | </w:t>
      </w:r>
      <w:r>
        <w:rPr>
          <w:i/>
          <w:iCs/>
          <w:sz w:val="21"/>
          <w:szCs w:val="21"/>
        </w:rPr>
        <w:t>United States International University, Nairobi</w:t>
      </w:r>
    </w:p>
    <w:p w14:paraId="43A150F0" w14:textId="53395671" w:rsidR="0044310E" w:rsidRDefault="00A51973">
      <w:pPr>
        <w:spacing w:after="100"/>
      </w:pPr>
      <w:r>
        <w:rPr>
          <w:i/>
          <w:iCs/>
          <w:color w:val="555555"/>
        </w:rPr>
        <w:t xml:space="preserve">September 2023 – </w:t>
      </w:r>
      <w:r w:rsidR="00000B15">
        <w:rPr>
          <w:i/>
          <w:iCs/>
          <w:color w:val="555555"/>
        </w:rPr>
        <w:t>August</w:t>
      </w:r>
      <w:r>
        <w:rPr>
          <w:i/>
          <w:iCs/>
          <w:color w:val="555555"/>
        </w:rPr>
        <w:t xml:space="preserve"> 202</w:t>
      </w:r>
      <w:r w:rsidR="00000B15">
        <w:rPr>
          <w:i/>
          <w:iCs/>
          <w:color w:val="555555"/>
        </w:rPr>
        <w:t>4</w:t>
      </w:r>
    </w:p>
    <w:p w14:paraId="1EAAE0A7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First point of contact for ICT support requests, resolving Windows, application, email and network issues for staff and users.</w:t>
      </w:r>
    </w:p>
    <w:p w14:paraId="1C793BDD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Diagnosed LAN/WAN and VoIP connectivity problems and supported patch management and access controls across Windows and Office environments.</w:t>
      </w:r>
    </w:p>
    <w:p w14:paraId="71FA54EA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lastRenderedPageBreak/>
        <w:t>Logged and tracked support incidents, escalating complex issues to senior technical staff, and supported phishing/antivirus awareness and basic digital forensics work.</w:t>
      </w:r>
    </w:p>
    <w:p w14:paraId="2B9887B9" w14:textId="1E1CFCB3" w:rsidR="0044310E" w:rsidRDefault="00A51973">
      <w:pPr>
        <w:spacing w:before="160" w:after="20"/>
      </w:pPr>
      <w:r>
        <w:rPr>
          <w:b/>
          <w:bCs/>
          <w:sz w:val="21"/>
          <w:szCs w:val="21"/>
        </w:rPr>
        <w:t>ATTACHMENT – IT SUPPORT ASSISTANT</w:t>
      </w:r>
      <w:r>
        <w:rPr>
          <w:sz w:val="21"/>
          <w:szCs w:val="21"/>
        </w:rPr>
        <w:t xml:space="preserve"> | </w:t>
      </w:r>
      <w:proofErr w:type="spellStart"/>
      <w:r>
        <w:rPr>
          <w:i/>
          <w:iCs/>
          <w:sz w:val="21"/>
          <w:szCs w:val="21"/>
        </w:rPr>
        <w:t>Huduma</w:t>
      </w:r>
      <w:proofErr w:type="spellEnd"/>
      <w:r>
        <w:rPr>
          <w:i/>
          <w:iCs/>
          <w:sz w:val="21"/>
          <w:szCs w:val="21"/>
        </w:rPr>
        <w:t xml:space="preserve"> Center, Nairobi</w:t>
      </w:r>
    </w:p>
    <w:p w14:paraId="159BA1A5" w14:textId="77777777" w:rsidR="0044310E" w:rsidRDefault="00A51973">
      <w:pPr>
        <w:spacing w:after="100"/>
      </w:pPr>
      <w:r>
        <w:rPr>
          <w:i/>
          <w:iCs/>
          <w:color w:val="555555"/>
        </w:rPr>
        <w:t>June 2023 – August 2023</w:t>
      </w:r>
    </w:p>
    <w:p w14:paraId="0E94FDD4" w14:textId="77777777" w:rsidR="0044310E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Supported Windows-based system maintenance and application operations across multiple departments.</w:t>
      </w:r>
    </w:p>
    <w:p w14:paraId="04DA5B0D" w14:textId="59171B1E" w:rsidR="0044310E" w:rsidRPr="00000B15" w:rsidRDefault="00A51973">
      <w:pPr>
        <w:pStyle w:val="ListParagraph"/>
        <w:numPr>
          <w:ilvl w:val="0"/>
          <w:numId w:val="1"/>
        </w:numPr>
        <w:spacing w:after="80"/>
      </w:pPr>
      <w:r>
        <w:rPr>
          <w:sz w:val="21"/>
          <w:szCs w:val="21"/>
        </w:rPr>
        <w:t>Conducted preventive system checks, monitored access control logs and assisted users with access and application issues.</w:t>
      </w:r>
    </w:p>
    <w:p w14:paraId="667841A9" w14:textId="1D3A2667" w:rsidR="00000B15" w:rsidRDefault="00000B15" w:rsidP="00000B15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sz w:val="21"/>
          <w:szCs w:val="21"/>
        </w:rPr>
        <w:t>Assisted users with system access issues and basic application troubleshooting.</w:t>
      </w:r>
    </w:p>
    <w:p w14:paraId="47E3BB91" w14:textId="77777777" w:rsidR="0044310E" w:rsidRDefault="00A51973">
      <w:pPr>
        <w:pBdr>
          <w:bottom w:val="single" w:sz="6" w:space="1" w:color="999999"/>
        </w:pBdr>
        <w:spacing w:before="240" w:after="100"/>
      </w:pPr>
      <w:r>
        <w:rPr>
          <w:b/>
          <w:bCs/>
          <w:color w:val="1F3864"/>
          <w:sz w:val="22"/>
          <w:szCs w:val="22"/>
        </w:rPr>
        <w:t>EDUCATION</w:t>
      </w:r>
    </w:p>
    <w:p w14:paraId="069F8C36" w14:textId="77777777" w:rsidR="0044310E" w:rsidRDefault="00A51973">
      <w:pPr>
        <w:spacing w:after="20"/>
      </w:pPr>
      <w:r>
        <w:rPr>
          <w:b/>
          <w:bCs/>
          <w:sz w:val="21"/>
          <w:szCs w:val="21"/>
        </w:rPr>
        <w:t>Bachelor's Degree in Computer Security and Forensics</w:t>
      </w:r>
    </w:p>
    <w:p w14:paraId="6DA08114" w14:textId="77777777" w:rsidR="00000B15" w:rsidRDefault="00A51973">
      <w:pPr>
        <w:spacing w:after="100"/>
        <w:rPr>
          <w:sz w:val="21"/>
          <w:szCs w:val="21"/>
        </w:rPr>
      </w:pPr>
      <w:r>
        <w:rPr>
          <w:sz w:val="21"/>
          <w:szCs w:val="21"/>
        </w:rPr>
        <w:t xml:space="preserve">Jaramogi </w:t>
      </w:r>
      <w:proofErr w:type="spellStart"/>
      <w:r>
        <w:rPr>
          <w:sz w:val="21"/>
          <w:szCs w:val="21"/>
        </w:rPr>
        <w:t>Oginga</w:t>
      </w:r>
      <w:proofErr w:type="spellEnd"/>
      <w:r>
        <w:rPr>
          <w:sz w:val="21"/>
          <w:szCs w:val="21"/>
        </w:rPr>
        <w:t xml:space="preserve"> Odinga University of Science and Technology, Bondo | August 2019 – March 2024.</w:t>
      </w:r>
    </w:p>
    <w:p w14:paraId="31D2A1A0" w14:textId="63772A59" w:rsidR="0044310E" w:rsidRPr="00000B15" w:rsidRDefault="00A51973">
      <w:pPr>
        <w:spacing w:after="100"/>
        <w:rPr>
          <w:sz w:val="21"/>
          <w:szCs w:val="21"/>
        </w:rPr>
      </w:pPr>
      <w:r>
        <w:rPr>
          <w:sz w:val="21"/>
          <w:szCs w:val="21"/>
        </w:rPr>
        <w:t>Focus:</w:t>
      </w:r>
      <w:r w:rsidRPr="00000B15">
        <w:rPr>
          <w:i/>
          <w:iCs/>
          <w:sz w:val="21"/>
          <w:szCs w:val="21"/>
        </w:rPr>
        <w:t xml:space="preserve"> Cybersecurity, Digital Forensics, Risk Management.</w:t>
      </w:r>
    </w:p>
    <w:p w14:paraId="788F3ED4" w14:textId="77777777" w:rsidR="0044310E" w:rsidRDefault="00A51973">
      <w:pPr>
        <w:spacing w:after="20"/>
      </w:pPr>
      <w:r>
        <w:rPr>
          <w:b/>
          <w:bCs/>
          <w:sz w:val="21"/>
          <w:szCs w:val="21"/>
        </w:rPr>
        <w:t>High School Certificate</w:t>
      </w:r>
    </w:p>
    <w:p w14:paraId="2A6A44B3" w14:textId="77777777" w:rsidR="0044310E" w:rsidRDefault="00A51973">
      <w:pPr>
        <w:spacing w:after="100"/>
      </w:pPr>
      <w:proofErr w:type="spellStart"/>
      <w:r>
        <w:rPr>
          <w:sz w:val="21"/>
          <w:szCs w:val="21"/>
        </w:rPr>
        <w:t>Mavoko</w:t>
      </w:r>
      <w:proofErr w:type="spellEnd"/>
      <w:r>
        <w:rPr>
          <w:sz w:val="21"/>
          <w:szCs w:val="21"/>
        </w:rPr>
        <w:t xml:space="preserve"> High School, Athi River | March 2015 – November 2018</w:t>
      </w:r>
    </w:p>
    <w:p w14:paraId="49DA6044" w14:textId="77777777" w:rsidR="0044310E" w:rsidRDefault="00A51973">
      <w:pPr>
        <w:pBdr>
          <w:bottom w:val="single" w:sz="6" w:space="1" w:color="999999"/>
        </w:pBdr>
        <w:spacing w:before="240" w:after="100"/>
      </w:pPr>
      <w:r>
        <w:rPr>
          <w:b/>
          <w:bCs/>
          <w:color w:val="1F3864"/>
          <w:sz w:val="22"/>
          <w:szCs w:val="22"/>
        </w:rPr>
        <w:t>TECHNICAL SKILLS</w:t>
      </w:r>
    </w:p>
    <w:p w14:paraId="59ABF75B" w14:textId="77777777" w:rsidR="0044310E" w:rsidRDefault="00A51973">
      <w:pPr>
        <w:spacing w:after="60"/>
      </w:pPr>
      <w:r>
        <w:rPr>
          <w:b/>
          <w:bCs/>
          <w:sz w:val="21"/>
          <w:szCs w:val="21"/>
        </w:rPr>
        <w:t xml:space="preserve">IT Support &amp; Systems: </w:t>
      </w:r>
      <w:r>
        <w:rPr>
          <w:sz w:val="21"/>
          <w:szCs w:val="21"/>
        </w:rPr>
        <w:t>Windows 10/11, Microsoft 365 Admin Center, Google Workspace, email systems setup and troubleshooting, helpdesk/first-line support, incident ticketing and escalation, system monitoring, error diagnosis.</w:t>
      </w:r>
    </w:p>
    <w:p w14:paraId="353D320E" w14:textId="77777777" w:rsidR="0044310E" w:rsidRDefault="00A51973">
      <w:pPr>
        <w:spacing w:after="60"/>
      </w:pPr>
      <w:r>
        <w:rPr>
          <w:b/>
          <w:bCs/>
          <w:sz w:val="21"/>
          <w:szCs w:val="21"/>
        </w:rPr>
        <w:t xml:space="preserve">Networking &amp; Systems: </w:t>
      </w:r>
      <w:r>
        <w:rPr>
          <w:sz w:val="21"/>
          <w:szCs w:val="21"/>
        </w:rPr>
        <w:t>TCP/IP, DNS, DHCP, VLANs, LAN/WAN troubleshooting, VPNs, VoIP support, firewall fundamentals (Fortinet), system patching.</w:t>
      </w:r>
    </w:p>
    <w:p w14:paraId="07B60E51" w14:textId="77777777" w:rsidR="0044310E" w:rsidRDefault="00A51973">
      <w:pPr>
        <w:spacing w:after="60"/>
      </w:pPr>
      <w:r>
        <w:rPr>
          <w:b/>
          <w:bCs/>
          <w:sz w:val="21"/>
          <w:szCs w:val="21"/>
        </w:rPr>
        <w:t xml:space="preserve">Cloud &amp; Infrastructure: </w:t>
      </w:r>
      <w:r>
        <w:rPr>
          <w:sz w:val="21"/>
          <w:szCs w:val="21"/>
        </w:rPr>
        <w:t>Google Cloud Platform (GCP), AWS fundamentals, IAM configuration, system monitoring, CI/CD pipelines, access management.</w:t>
      </w:r>
    </w:p>
    <w:p w14:paraId="6E4FFAFC" w14:textId="77777777" w:rsidR="0044310E" w:rsidRDefault="00A51973">
      <w:pPr>
        <w:spacing w:after="60"/>
      </w:pPr>
      <w:r>
        <w:rPr>
          <w:b/>
          <w:bCs/>
          <w:sz w:val="21"/>
          <w:szCs w:val="21"/>
        </w:rPr>
        <w:t xml:space="preserve">Security Fundamentals: </w:t>
      </w:r>
      <w:r>
        <w:rPr>
          <w:sz w:val="21"/>
          <w:szCs w:val="21"/>
        </w:rPr>
        <w:t>Incident response, access control, vulnerability identification, system hardening, log analysis.</w:t>
      </w:r>
    </w:p>
    <w:p w14:paraId="0D5C9348" w14:textId="77777777" w:rsidR="0044310E" w:rsidRDefault="00A51973">
      <w:pPr>
        <w:spacing w:after="60"/>
      </w:pPr>
      <w:r>
        <w:rPr>
          <w:b/>
          <w:bCs/>
          <w:sz w:val="21"/>
          <w:szCs w:val="21"/>
        </w:rPr>
        <w:t xml:space="preserve">Programming &amp; Scripting: </w:t>
      </w:r>
      <w:r>
        <w:rPr>
          <w:sz w:val="21"/>
          <w:szCs w:val="21"/>
        </w:rPr>
        <w:t>Python, SQL, HTML, CSS (troubleshooting and debugging).</w:t>
      </w:r>
    </w:p>
    <w:p w14:paraId="338ADCD7" w14:textId="77777777" w:rsidR="0044310E" w:rsidRDefault="00A51973">
      <w:pPr>
        <w:spacing w:after="100"/>
      </w:pPr>
      <w:r>
        <w:rPr>
          <w:b/>
          <w:bCs/>
          <w:sz w:val="21"/>
          <w:szCs w:val="21"/>
        </w:rPr>
        <w:t xml:space="preserve">Soft Skills: </w:t>
      </w:r>
      <w:r>
        <w:rPr>
          <w:sz w:val="21"/>
          <w:szCs w:val="21"/>
        </w:rPr>
        <w:t>Customer-focused communication, analytical problem-solving, time management, teamwork, attention to detail.</w:t>
      </w:r>
    </w:p>
    <w:p w14:paraId="7146F9F8" w14:textId="77777777" w:rsidR="0044310E" w:rsidRDefault="00A51973">
      <w:pPr>
        <w:pBdr>
          <w:bottom w:val="single" w:sz="6" w:space="1" w:color="999999"/>
        </w:pBdr>
        <w:spacing w:before="240" w:after="100"/>
      </w:pPr>
      <w:r>
        <w:rPr>
          <w:b/>
          <w:bCs/>
          <w:color w:val="1F3864"/>
          <w:sz w:val="22"/>
          <w:szCs w:val="22"/>
        </w:rPr>
        <w:t>LANGUAGES</w:t>
      </w:r>
    </w:p>
    <w:p w14:paraId="4AF0A571" w14:textId="77777777" w:rsidR="0044310E" w:rsidRDefault="00A51973">
      <w:pPr>
        <w:spacing w:after="100"/>
      </w:pPr>
      <w:r>
        <w:rPr>
          <w:sz w:val="21"/>
          <w:szCs w:val="21"/>
        </w:rPr>
        <w:t>English (Fluent) | Swahili (Fluent) | Spanish (Basic)</w:t>
      </w:r>
    </w:p>
    <w:p w14:paraId="0D07ADC1" w14:textId="77777777" w:rsidR="0044310E" w:rsidRDefault="00A51973">
      <w:pPr>
        <w:pBdr>
          <w:bottom w:val="single" w:sz="6" w:space="1" w:color="999999"/>
        </w:pBdr>
        <w:spacing w:before="240" w:after="100"/>
      </w:pPr>
      <w:r>
        <w:rPr>
          <w:b/>
          <w:bCs/>
          <w:color w:val="1F3864"/>
          <w:sz w:val="22"/>
          <w:szCs w:val="22"/>
        </w:rPr>
        <w:t>REFEREES</w:t>
      </w:r>
    </w:p>
    <w:p w14:paraId="3C2863EF" w14:textId="0DA91965" w:rsidR="0044310E" w:rsidRDefault="00000B15">
      <w:r>
        <w:rPr>
          <w:rFonts w:ascii="Calibri" w:eastAsia="Calibri" w:hAnsi="Calibri" w:cs="Calibri"/>
        </w:rPr>
        <w:t>Available upon request.</w:t>
      </w:r>
    </w:p>
    <w:sectPr w:rsidR="0044310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F31AE"/>
    <w:multiLevelType w:val="hybridMultilevel"/>
    <w:tmpl w:val="2A24FA08"/>
    <w:lvl w:ilvl="0" w:tplc="961EA332">
      <w:start w:val="1"/>
      <w:numFmt w:val="bullet"/>
      <w:lvlText w:val="•"/>
      <w:lvlJc w:val="left"/>
      <w:pPr>
        <w:ind w:left="360" w:hanging="215"/>
      </w:pPr>
    </w:lvl>
    <w:lvl w:ilvl="1" w:tplc="4408712E">
      <w:numFmt w:val="decimal"/>
      <w:lvlText w:val=""/>
      <w:lvlJc w:val="left"/>
    </w:lvl>
    <w:lvl w:ilvl="2" w:tplc="7B1686B4">
      <w:numFmt w:val="decimal"/>
      <w:lvlText w:val=""/>
      <w:lvlJc w:val="left"/>
    </w:lvl>
    <w:lvl w:ilvl="3" w:tplc="37DA327C">
      <w:numFmt w:val="decimal"/>
      <w:lvlText w:val=""/>
      <w:lvlJc w:val="left"/>
    </w:lvl>
    <w:lvl w:ilvl="4" w:tplc="16B0B4DE">
      <w:numFmt w:val="decimal"/>
      <w:lvlText w:val=""/>
      <w:lvlJc w:val="left"/>
    </w:lvl>
    <w:lvl w:ilvl="5" w:tplc="55C4B3EA">
      <w:numFmt w:val="decimal"/>
      <w:lvlText w:val=""/>
      <w:lvlJc w:val="left"/>
    </w:lvl>
    <w:lvl w:ilvl="6" w:tplc="C430E8D4">
      <w:numFmt w:val="decimal"/>
      <w:lvlText w:val=""/>
      <w:lvlJc w:val="left"/>
    </w:lvl>
    <w:lvl w:ilvl="7" w:tplc="941EED86">
      <w:numFmt w:val="decimal"/>
      <w:lvlText w:val=""/>
      <w:lvlJc w:val="left"/>
    </w:lvl>
    <w:lvl w:ilvl="8" w:tplc="D6AC1EF0">
      <w:numFmt w:val="decimal"/>
      <w:lvlText w:val=""/>
      <w:lvlJc w:val="left"/>
    </w:lvl>
  </w:abstractNum>
  <w:abstractNum w:abstractNumId="1" w15:restartNumberingAfterBreak="0">
    <w:nsid w:val="428C3EDE"/>
    <w:multiLevelType w:val="hybridMultilevel"/>
    <w:tmpl w:val="F368615E"/>
    <w:lvl w:ilvl="0" w:tplc="E17CFD76">
      <w:start w:val="1"/>
      <w:numFmt w:val="bullet"/>
      <w:lvlText w:val="●"/>
      <w:lvlJc w:val="left"/>
      <w:pPr>
        <w:ind w:left="720" w:hanging="360"/>
      </w:pPr>
    </w:lvl>
    <w:lvl w:ilvl="1" w:tplc="34343CA0">
      <w:start w:val="1"/>
      <w:numFmt w:val="bullet"/>
      <w:lvlText w:val="○"/>
      <w:lvlJc w:val="left"/>
      <w:pPr>
        <w:ind w:left="1440" w:hanging="360"/>
      </w:pPr>
    </w:lvl>
    <w:lvl w:ilvl="2" w:tplc="371220FC">
      <w:start w:val="1"/>
      <w:numFmt w:val="bullet"/>
      <w:lvlText w:val="■"/>
      <w:lvlJc w:val="left"/>
      <w:pPr>
        <w:ind w:left="2160" w:hanging="360"/>
      </w:pPr>
    </w:lvl>
    <w:lvl w:ilvl="3" w:tplc="CC5C9E74">
      <w:start w:val="1"/>
      <w:numFmt w:val="bullet"/>
      <w:lvlText w:val="●"/>
      <w:lvlJc w:val="left"/>
      <w:pPr>
        <w:ind w:left="2880" w:hanging="360"/>
      </w:pPr>
    </w:lvl>
    <w:lvl w:ilvl="4" w:tplc="79821088">
      <w:start w:val="1"/>
      <w:numFmt w:val="bullet"/>
      <w:lvlText w:val="○"/>
      <w:lvlJc w:val="left"/>
      <w:pPr>
        <w:ind w:left="3600" w:hanging="360"/>
      </w:pPr>
    </w:lvl>
    <w:lvl w:ilvl="5" w:tplc="95205512">
      <w:start w:val="1"/>
      <w:numFmt w:val="bullet"/>
      <w:lvlText w:val="■"/>
      <w:lvlJc w:val="left"/>
      <w:pPr>
        <w:ind w:left="4320" w:hanging="360"/>
      </w:pPr>
    </w:lvl>
    <w:lvl w:ilvl="6" w:tplc="2AF6AA98">
      <w:start w:val="1"/>
      <w:numFmt w:val="bullet"/>
      <w:lvlText w:val="●"/>
      <w:lvlJc w:val="left"/>
      <w:pPr>
        <w:ind w:left="5040" w:hanging="360"/>
      </w:pPr>
    </w:lvl>
    <w:lvl w:ilvl="7" w:tplc="3A00A0F2">
      <w:start w:val="1"/>
      <w:numFmt w:val="bullet"/>
      <w:lvlText w:val="●"/>
      <w:lvlJc w:val="left"/>
      <w:pPr>
        <w:ind w:left="5760" w:hanging="360"/>
      </w:pPr>
    </w:lvl>
    <w:lvl w:ilvl="8" w:tplc="CE8C4CF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10E"/>
    <w:rsid w:val="00000B15"/>
    <w:rsid w:val="000018BA"/>
    <w:rsid w:val="001D61ED"/>
    <w:rsid w:val="0044310E"/>
    <w:rsid w:val="00663030"/>
    <w:rsid w:val="00A5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1E670"/>
  <w15:docId w15:val="{D33D4BE5-60E0-4634-AF8B-229854F4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5</cp:revision>
  <dcterms:created xsi:type="dcterms:W3CDTF">2026-09-16T21:54:00Z</dcterms:created>
  <dcterms:modified xsi:type="dcterms:W3CDTF">2026-09-28T21:51:00Z</dcterms:modified>
</cp:coreProperties>
</file>